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2E577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E5772">
        <w:rPr>
          <w:rFonts w:ascii="Corbel" w:hAnsi="Corbel"/>
          <w:b/>
          <w:smallCaps/>
          <w:sz w:val="24"/>
          <w:szCs w:val="24"/>
        </w:rPr>
        <w:t>SYLABUS</w:t>
      </w:r>
    </w:p>
    <w:p w:rsidR="00E563F0" w:rsidRPr="002E5772" w:rsidRDefault="00E563F0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2E5772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2E5772">
        <w:rPr>
          <w:rFonts w:ascii="Corbel" w:hAnsi="Corbel"/>
          <w:smallCaps/>
          <w:sz w:val="24"/>
          <w:szCs w:val="24"/>
        </w:rPr>
        <w:t>dotyczy cyklu kształcenia</w:t>
      </w:r>
      <w:r w:rsidR="0085747A" w:rsidRPr="002E5772">
        <w:rPr>
          <w:rFonts w:ascii="Corbel" w:hAnsi="Corbel"/>
          <w:smallCaps/>
          <w:sz w:val="24"/>
          <w:szCs w:val="24"/>
        </w:rPr>
        <w:t xml:space="preserve"> </w:t>
      </w:r>
      <w:r w:rsidR="00E563F0" w:rsidRPr="002E5772">
        <w:rPr>
          <w:rFonts w:ascii="Corbel" w:hAnsi="Corbel"/>
          <w:smallCaps/>
          <w:sz w:val="24"/>
          <w:szCs w:val="24"/>
        </w:rPr>
        <w:t>202</w:t>
      </w:r>
      <w:r w:rsidR="00AE778F">
        <w:rPr>
          <w:rFonts w:ascii="Corbel" w:hAnsi="Corbel"/>
          <w:smallCaps/>
          <w:sz w:val="24"/>
          <w:szCs w:val="24"/>
        </w:rPr>
        <w:t>1</w:t>
      </w:r>
      <w:r w:rsidR="00E563F0" w:rsidRPr="002E5772">
        <w:rPr>
          <w:rFonts w:ascii="Corbel" w:hAnsi="Corbel"/>
          <w:smallCaps/>
          <w:sz w:val="24"/>
          <w:szCs w:val="24"/>
        </w:rPr>
        <w:t xml:space="preserve"> - 202</w:t>
      </w:r>
      <w:r w:rsidR="00AE778F">
        <w:rPr>
          <w:rFonts w:ascii="Corbel" w:hAnsi="Corbel"/>
          <w:smallCaps/>
          <w:sz w:val="24"/>
          <w:szCs w:val="24"/>
        </w:rPr>
        <w:t>6</w:t>
      </w:r>
    </w:p>
    <w:p w:rsidR="00445970" w:rsidRPr="002E577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ab/>
      </w:r>
      <w:r w:rsidRPr="002E5772">
        <w:rPr>
          <w:rFonts w:ascii="Corbel" w:hAnsi="Corbel"/>
          <w:sz w:val="24"/>
          <w:szCs w:val="24"/>
        </w:rPr>
        <w:tab/>
      </w:r>
      <w:r w:rsidRPr="002E5772">
        <w:rPr>
          <w:rFonts w:ascii="Corbel" w:hAnsi="Corbel"/>
          <w:sz w:val="24"/>
          <w:szCs w:val="24"/>
        </w:rPr>
        <w:tab/>
      </w:r>
      <w:r w:rsidRPr="002E5772">
        <w:rPr>
          <w:rFonts w:ascii="Corbel" w:hAnsi="Corbel"/>
          <w:sz w:val="24"/>
          <w:szCs w:val="24"/>
        </w:rPr>
        <w:tab/>
        <w:t xml:space="preserve">Rok akademicki   </w:t>
      </w:r>
      <w:r w:rsidR="00E563F0" w:rsidRPr="002E5772">
        <w:rPr>
          <w:rFonts w:ascii="Corbel" w:hAnsi="Corbel"/>
          <w:sz w:val="24"/>
          <w:szCs w:val="24"/>
        </w:rPr>
        <w:t>202</w:t>
      </w:r>
      <w:r w:rsidR="00AE778F">
        <w:rPr>
          <w:rFonts w:ascii="Corbel" w:hAnsi="Corbel"/>
          <w:sz w:val="24"/>
          <w:szCs w:val="24"/>
        </w:rPr>
        <w:t>5</w:t>
      </w:r>
      <w:r w:rsidR="00E563F0" w:rsidRPr="002E5772">
        <w:rPr>
          <w:rFonts w:ascii="Corbel" w:hAnsi="Corbel"/>
          <w:sz w:val="24"/>
          <w:szCs w:val="24"/>
        </w:rPr>
        <w:t>/202</w:t>
      </w:r>
      <w:r w:rsidR="00AE778F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:rsidR="0085747A" w:rsidRPr="002E577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E577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E5772">
        <w:rPr>
          <w:rFonts w:ascii="Corbel" w:hAnsi="Corbel"/>
          <w:szCs w:val="24"/>
        </w:rPr>
        <w:t xml:space="preserve">1. </w:t>
      </w:r>
      <w:r w:rsidR="0085747A" w:rsidRPr="002E5772">
        <w:rPr>
          <w:rFonts w:ascii="Corbel" w:hAnsi="Corbel"/>
          <w:szCs w:val="24"/>
        </w:rPr>
        <w:t xml:space="preserve">Podstawowe </w:t>
      </w:r>
      <w:r w:rsidR="00445970" w:rsidRPr="002E577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E5772" w:rsidRDefault="00E563F0" w:rsidP="005B308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rozwijanie kompetencji społeczno-emocjonalnych osób ze spektrum autyzmu</w:t>
            </w:r>
          </w:p>
        </w:tc>
      </w:tr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E577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E5772" w:rsidRDefault="00E56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N</w:t>
            </w:r>
            <w:r w:rsidR="0085747A" w:rsidRPr="002E577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E577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E5772" w:rsidRDefault="007A265C" w:rsidP="00E563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E5772" w:rsidRDefault="00E56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E5772" w:rsidRDefault="00E56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E5772" w:rsidRDefault="00E563F0" w:rsidP="00E563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044BCA" w:rsidRPr="002E5772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E577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E577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E5772">
              <w:rPr>
                <w:rFonts w:ascii="Corbel" w:hAnsi="Corbel"/>
                <w:sz w:val="24"/>
                <w:szCs w:val="24"/>
              </w:rPr>
              <w:t>/y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E5772" w:rsidRDefault="00E56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V rok , 9</w:t>
            </w:r>
            <w:r w:rsidR="003E43EA" w:rsidRPr="002E577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3088" w:rsidRPr="002E5772" w:rsidRDefault="00E563F0" w:rsidP="005B308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B9522F" w:rsidRPr="002E5772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5B3088" w:rsidRPr="002E5772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923D7D" w:rsidRPr="002E5772" w:rsidTr="00B819C8">
        <w:tc>
          <w:tcPr>
            <w:tcW w:w="2694" w:type="dxa"/>
            <w:vAlign w:val="center"/>
          </w:tcPr>
          <w:p w:rsidR="00923D7D" w:rsidRPr="002E577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E5772" w:rsidRDefault="003E43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j.</w:t>
            </w:r>
            <w:r w:rsidR="00044BCA" w:rsidRPr="002E57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E577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E5772" w:rsidRDefault="00E56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2E5772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2E5772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2E5772" w:rsidTr="00B819C8">
        <w:tc>
          <w:tcPr>
            <w:tcW w:w="2694" w:type="dxa"/>
            <w:vAlign w:val="center"/>
          </w:tcPr>
          <w:p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E5772" w:rsidRDefault="00E56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Mgr Anna Englert – Bator</w:t>
            </w:r>
          </w:p>
        </w:tc>
      </w:tr>
    </w:tbl>
    <w:p w:rsidR="0085747A" w:rsidRPr="002E5772" w:rsidRDefault="0085747A" w:rsidP="00E563F0">
      <w:pPr>
        <w:pStyle w:val="Podpunkty"/>
        <w:ind w:left="0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 xml:space="preserve">* </w:t>
      </w:r>
      <w:r w:rsidRPr="002E5772">
        <w:rPr>
          <w:rFonts w:ascii="Corbel" w:hAnsi="Corbel"/>
          <w:i/>
          <w:sz w:val="24"/>
          <w:szCs w:val="24"/>
        </w:rPr>
        <w:t>-</w:t>
      </w:r>
      <w:r w:rsidR="00B90885" w:rsidRPr="002E577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E5772">
        <w:rPr>
          <w:rFonts w:ascii="Corbel" w:hAnsi="Corbel"/>
          <w:b w:val="0"/>
          <w:sz w:val="24"/>
          <w:szCs w:val="24"/>
        </w:rPr>
        <w:t>e,</w:t>
      </w:r>
      <w:r w:rsidRPr="002E5772">
        <w:rPr>
          <w:rFonts w:ascii="Corbel" w:hAnsi="Corbel"/>
          <w:i/>
          <w:sz w:val="24"/>
          <w:szCs w:val="24"/>
        </w:rPr>
        <w:t xml:space="preserve"> </w:t>
      </w:r>
      <w:r w:rsidRPr="002E577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E577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E577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E577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>1.</w:t>
      </w:r>
      <w:r w:rsidR="00E22FBC" w:rsidRPr="002E5772">
        <w:rPr>
          <w:rFonts w:ascii="Corbel" w:hAnsi="Corbel"/>
          <w:sz w:val="24"/>
          <w:szCs w:val="24"/>
        </w:rPr>
        <w:t>1</w:t>
      </w:r>
      <w:r w:rsidRPr="002E577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E577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2E5772" w:rsidTr="00E563F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Semestr</w:t>
            </w:r>
          </w:p>
          <w:p w:rsidR="00015B8F" w:rsidRPr="002E5772" w:rsidRDefault="002B5EA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(</w:t>
            </w:r>
            <w:r w:rsidR="00363F78" w:rsidRPr="002E577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Wykł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Konw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Sem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Prakt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E5772">
              <w:rPr>
                <w:rFonts w:ascii="Corbel" w:hAnsi="Corbel"/>
                <w:b/>
                <w:szCs w:val="24"/>
              </w:rPr>
              <w:t>Liczba pkt</w:t>
            </w:r>
            <w:r w:rsidR="00B90885" w:rsidRPr="002E5772">
              <w:rPr>
                <w:rFonts w:ascii="Corbel" w:hAnsi="Corbel"/>
                <w:b/>
                <w:szCs w:val="24"/>
              </w:rPr>
              <w:t>.</w:t>
            </w:r>
            <w:r w:rsidRPr="002E577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563F0" w:rsidRPr="002E5772" w:rsidTr="00E563F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E5772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="00923D7D" w:rsidRPr="002E577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E577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E577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1.</w:t>
      </w:r>
      <w:r w:rsidR="00E22FBC" w:rsidRPr="002E5772">
        <w:rPr>
          <w:rFonts w:ascii="Corbel" w:hAnsi="Corbel"/>
          <w:smallCaps w:val="0"/>
          <w:szCs w:val="24"/>
        </w:rPr>
        <w:t>2</w:t>
      </w:r>
      <w:r w:rsidR="00F83B28" w:rsidRPr="002E5772">
        <w:rPr>
          <w:rFonts w:ascii="Corbel" w:hAnsi="Corbel"/>
          <w:smallCaps w:val="0"/>
          <w:szCs w:val="24"/>
        </w:rPr>
        <w:t>.</w:t>
      </w:r>
      <w:r w:rsidR="00F83B28" w:rsidRPr="002E5772">
        <w:rPr>
          <w:rFonts w:ascii="Corbel" w:hAnsi="Corbel"/>
          <w:smallCaps w:val="0"/>
          <w:szCs w:val="24"/>
        </w:rPr>
        <w:tab/>
      </w:r>
      <w:r w:rsidRPr="002E5772">
        <w:rPr>
          <w:rFonts w:ascii="Corbel" w:hAnsi="Corbel"/>
          <w:smallCaps w:val="0"/>
          <w:szCs w:val="24"/>
        </w:rPr>
        <w:t xml:space="preserve">Sposób realizacji zajęć  </w:t>
      </w:r>
    </w:p>
    <w:p w:rsidR="00E563F0" w:rsidRPr="002E5772" w:rsidRDefault="00E563F0" w:rsidP="00E563F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eastAsia="MS Gothic" w:hAnsi="Corbel"/>
          <w:b w:val="0"/>
          <w:szCs w:val="24"/>
        </w:rPr>
        <w:sym w:font="Wingdings" w:char="F078"/>
      </w:r>
      <w:r w:rsidRPr="002E5772">
        <w:rPr>
          <w:rFonts w:ascii="Corbel" w:eastAsia="MS Gothic" w:hAnsi="Corbel"/>
          <w:b w:val="0"/>
          <w:szCs w:val="24"/>
        </w:rPr>
        <w:t xml:space="preserve"> </w:t>
      </w:r>
      <w:r w:rsidRPr="002E5772">
        <w:rPr>
          <w:rFonts w:ascii="Corbel" w:hAnsi="Corbel"/>
          <w:b w:val="0"/>
          <w:smallCaps w:val="0"/>
          <w:szCs w:val="24"/>
        </w:rPr>
        <w:t>zajęcia w formie tradycyjnej</w:t>
      </w:r>
    </w:p>
    <w:p w:rsidR="00E563F0" w:rsidRPr="002E5772" w:rsidRDefault="00E563F0" w:rsidP="00E563F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5772">
        <w:rPr>
          <w:rFonts w:ascii="MS Gothic" w:eastAsia="MS Gothic" w:hAnsi="MS Gothic" w:cs="MS Gothic" w:hint="eastAsia"/>
          <w:b w:val="0"/>
          <w:szCs w:val="24"/>
        </w:rPr>
        <w:t>☐</w:t>
      </w:r>
      <w:r w:rsidRPr="002E577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E577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E577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1.3 </w:t>
      </w:r>
      <w:r w:rsidR="00F83B28" w:rsidRPr="002E5772">
        <w:rPr>
          <w:rFonts w:ascii="Corbel" w:hAnsi="Corbel"/>
          <w:smallCaps w:val="0"/>
          <w:szCs w:val="24"/>
        </w:rPr>
        <w:tab/>
      </w:r>
      <w:r w:rsidRPr="002E5772">
        <w:rPr>
          <w:rFonts w:ascii="Corbel" w:hAnsi="Corbel"/>
          <w:smallCaps w:val="0"/>
          <w:szCs w:val="24"/>
        </w:rPr>
        <w:t>For</w:t>
      </w:r>
      <w:r w:rsidR="00445970" w:rsidRPr="002E5772">
        <w:rPr>
          <w:rFonts w:ascii="Corbel" w:hAnsi="Corbel"/>
          <w:smallCaps w:val="0"/>
          <w:szCs w:val="24"/>
        </w:rPr>
        <w:t xml:space="preserve">ma zaliczenia przedmiotu </w:t>
      </w:r>
      <w:r w:rsidRPr="002E5772">
        <w:rPr>
          <w:rFonts w:ascii="Corbel" w:hAnsi="Corbel"/>
          <w:smallCaps w:val="0"/>
          <w:szCs w:val="24"/>
        </w:rPr>
        <w:t xml:space="preserve"> (z toku) </w:t>
      </w:r>
    </w:p>
    <w:p w:rsidR="00E563F0" w:rsidRPr="002E5772" w:rsidRDefault="00E563F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E960BB" w:rsidRPr="002E577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E577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577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E5772" w:rsidTr="00745302">
        <w:tc>
          <w:tcPr>
            <w:tcW w:w="9670" w:type="dxa"/>
          </w:tcPr>
          <w:p w:rsidR="0085747A" w:rsidRPr="002E5772" w:rsidRDefault="00044BCA" w:rsidP="00BB5B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specyfiki i dynamiki etapów rozwoju emocjonalnego i społecznego, kryzysów rozwojowych, charakterystycznych dla danego wieku, zachowań ryzykownych. </w:t>
            </w:r>
          </w:p>
        </w:tc>
      </w:tr>
    </w:tbl>
    <w:p w:rsidR="00153C41" w:rsidRPr="002E577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E577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5772">
        <w:rPr>
          <w:rFonts w:ascii="Corbel" w:hAnsi="Corbel"/>
          <w:szCs w:val="24"/>
        </w:rPr>
        <w:t>3.</w:t>
      </w:r>
      <w:r w:rsidR="0085747A" w:rsidRPr="002E5772">
        <w:rPr>
          <w:rFonts w:ascii="Corbel" w:hAnsi="Corbel"/>
          <w:szCs w:val="24"/>
        </w:rPr>
        <w:t xml:space="preserve"> </w:t>
      </w:r>
      <w:r w:rsidR="00A84C85" w:rsidRPr="002E5772">
        <w:rPr>
          <w:rFonts w:ascii="Corbel" w:hAnsi="Corbel"/>
          <w:szCs w:val="24"/>
        </w:rPr>
        <w:t>cele, efekty uczenia się</w:t>
      </w:r>
      <w:r w:rsidR="0085747A" w:rsidRPr="002E577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E577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E577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 xml:space="preserve">3.1 </w:t>
      </w:r>
      <w:r w:rsidR="00C05F44" w:rsidRPr="002E5772">
        <w:rPr>
          <w:rFonts w:ascii="Corbel" w:hAnsi="Corbel"/>
          <w:sz w:val="24"/>
          <w:szCs w:val="24"/>
        </w:rPr>
        <w:t>Cele przedmiotu</w:t>
      </w:r>
    </w:p>
    <w:p w:rsidR="00044BCA" w:rsidRPr="002E5772" w:rsidRDefault="00044BCA" w:rsidP="00044BC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44BCA" w:rsidRPr="002E5772" w:rsidTr="00533642">
        <w:tc>
          <w:tcPr>
            <w:tcW w:w="851" w:type="dxa"/>
            <w:vAlign w:val="center"/>
          </w:tcPr>
          <w:p w:rsidR="00044BCA" w:rsidRPr="002E5772" w:rsidRDefault="00044BCA" w:rsidP="0053364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044BCA" w:rsidRPr="002E5772" w:rsidRDefault="00044BCA" w:rsidP="00533642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Głównym założeniem jest przekazanie studentom wiedzy metodycznej pozwalającej na optymalne zaplanowanie działań przy wykorzystaniu technik, metod i form  skutecznych w rozwijaniu umiejętności  </w:t>
            </w:r>
            <w:proofErr w:type="spellStart"/>
            <w:r w:rsidRPr="002E5772">
              <w:rPr>
                <w:rFonts w:ascii="Corbel" w:hAnsi="Corbel"/>
                <w:bCs/>
                <w:sz w:val="24"/>
                <w:szCs w:val="24"/>
              </w:rPr>
              <w:t>emocjonalno</w:t>
            </w:r>
            <w:proofErr w:type="spellEnd"/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 – społecznych w wymiarze zarówno terapeutycznym jak i profilaktycznym.</w:t>
            </w:r>
          </w:p>
        </w:tc>
      </w:tr>
      <w:tr w:rsidR="00044BCA" w:rsidRPr="002E5772" w:rsidTr="00533642">
        <w:tc>
          <w:tcPr>
            <w:tcW w:w="851" w:type="dxa"/>
            <w:vAlign w:val="center"/>
          </w:tcPr>
          <w:p w:rsidR="00044BCA" w:rsidRPr="002E5772" w:rsidRDefault="00044BCA" w:rsidP="0053364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44BCA" w:rsidRPr="002E5772" w:rsidRDefault="00044BCA" w:rsidP="00044BC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Przygotowanie studentów do wspierania dziecka z autyzmem w drodze ku pełnej dojrzałości w zakresie rozwoju emocjonalnego i społecznego. </w:t>
            </w:r>
          </w:p>
        </w:tc>
      </w:tr>
      <w:tr w:rsidR="00044BCA" w:rsidRPr="002E5772" w:rsidTr="00533642">
        <w:tc>
          <w:tcPr>
            <w:tcW w:w="851" w:type="dxa"/>
            <w:vAlign w:val="center"/>
          </w:tcPr>
          <w:p w:rsidR="00044BCA" w:rsidRPr="002E5772" w:rsidRDefault="00044BCA" w:rsidP="0053364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044BCA" w:rsidRPr="002E5772" w:rsidRDefault="00044BCA" w:rsidP="00533642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Wykształcenie u studentów umiejętności tworzenia środowiska zapewniającego przyjazną atmosferę, poczucie bezpieczeństwa, kreującego pozytywny obraz siebie u uczniów przy użyciu technik poznawczo-behawioralnych, dialogu motywującego i innych programów terapeutycznych. </w:t>
            </w:r>
          </w:p>
        </w:tc>
      </w:tr>
    </w:tbl>
    <w:p w:rsidR="001D7B54" w:rsidRPr="002E577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t xml:space="preserve">3.2 </w:t>
      </w:r>
      <w:r w:rsidR="001D7B54" w:rsidRPr="002E5772">
        <w:rPr>
          <w:rFonts w:ascii="Corbel" w:hAnsi="Corbel"/>
          <w:b/>
          <w:sz w:val="24"/>
          <w:szCs w:val="24"/>
        </w:rPr>
        <w:t xml:space="preserve">Efekty </w:t>
      </w:r>
      <w:r w:rsidR="00C05F44" w:rsidRPr="002E577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E5772">
        <w:rPr>
          <w:rFonts w:ascii="Corbel" w:hAnsi="Corbel"/>
          <w:b/>
          <w:sz w:val="24"/>
          <w:szCs w:val="24"/>
        </w:rPr>
        <w:t>dla przedmiotu</w:t>
      </w:r>
      <w:r w:rsidR="00445970" w:rsidRPr="002E5772">
        <w:rPr>
          <w:rFonts w:ascii="Corbel" w:hAnsi="Corbel"/>
          <w:sz w:val="24"/>
          <w:szCs w:val="24"/>
        </w:rPr>
        <w:t xml:space="preserve"> </w:t>
      </w:r>
    </w:p>
    <w:p w:rsidR="001D7B54" w:rsidRPr="002E577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2510E" w:rsidRPr="002E5772" w:rsidTr="0082510E">
        <w:tc>
          <w:tcPr>
            <w:tcW w:w="1681" w:type="dxa"/>
            <w:vAlign w:val="center"/>
          </w:tcPr>
          <w:p w:rsidR="0082510E" w:rsidRPr="002E5772" w:rsidRDefault="0082510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smallCaps w:val="0"/>
                <w:szCs w:val="24"/>
              </w:rPr>
              <w:t>EK</w:t>
            </w: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82510E" w:rsidRPr="002E5772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82510E" w:rsidRPr="002E5772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E577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510E" w:rsidRPr="002E5772" w:rsidTr="00E563F0">
        <w:tc>
          <w:tcPr>
            <w:tcW w:w="1681" w:type="dxa"/>
          </w:tcPr>
          <w:p w:rsidR="0082510E" w:rsidRPr="002E5772" w:rsidRDefault="008251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577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2510E" w:rsidRPr="002E5772" w:rsidRDefault="006F1A0C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Student zna najbardziej aktualne podejście do psychospołecznego uwarunkowania funkcjonowania uczniów ze spektrum autyzmu oraz zapoznał się z nowymi narzędziami, technikami i formami edukacji i terapii  psychospołeczne uwarunkowania funkcjonowania osób z zaburzeniami ze spektrum autyzmu</w:t>
            </w:r>
          </w:p>
        </w:tc>
        <w:tc>
          <w:tcPr>
            <w:tcW w:w="1865" w:type="dxa"/>
            <w:vAlign w:val="center"/>
          </w:tcPr>
          <w:p w:rsidR="0082510E" w:rsidRPr="002E5772" w:rsidRDefault="00197681" w:rsidP="00E563F0">
            <w:pPr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2E5772">
              <w:rPr>
                <w:rFonts w:ascii="Corbel" w:hAnsi="Corbel"/>
                <w:sz w:val="24"/>
                <w:szCs w:val="24"/>
                <w:lang w:val="en-GB"/>
              </w:rPr>
              <w:t>PS.W9</w:t>
            </w:r>
            <w:r w:rsidR="00467763" w:rsidRPr="002E5772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:rsidR="0082510E" w:rsidRPr="002E5772" w:rsidRDefault="0082510E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2E5772" w:rsidTr="00E563F0">
        <w:tc>
          <w:tcPr>
            <w:tcW w:w="1681" w:type="dxa"/>
          </w:tcPr>
          <w:p w:rsidR="0082510E" w:rsidRPr="002E5772" w:rsidRDefault="0082510E" w:rsidP="008251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C4317" w:rsidRPr="002E5772" w:rsidRDefault="00197681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7390D" w:rsidRPr="002E5772">
              <w:rPr>
                <w:rFonts w:ascii="Corbel" w:hAnsi="Corbel"/>
                <w:sz w:val="24"/>
                <w:szCs w:val="24"/>
              </w:rPr>
              <w:t>potrafi właściwie rozpoznać i zinterpretować obserwowane deficyty w ob</w:t>
            </w:r>
            <w:r w:rsidR="00C7390D" w:rsidRPr="002E5772">
              <w:rPr>
                <w:rFonts w:ascii="Corbel" w:eastAsia="Times New Roman" w:hAnsi="Corbel"/>
                <w:sz w:val="24"/>
                <w:szCs w:val="24"/>
                <w:lang w:eastAsia="pl-PL"/>
              </w:rPr>
              <w:t>rębie kompe</w:t>
            </w:r>
            <w:r w:rsidR="008C4317" w:rsidRPr="002E57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tencji  społeczno-emocjonalnych, dzięki temu jest w stanie dokonać poprawnie </w:t>
            </w:r>
            <w:r w:rsidR="008C4317" w:rsidRPr="002E5772">
              <w:rPr>
                <w:rFonts w:ascii="Corbel" w:hAnsi="Corbel"/>
                <w:sz w:val="24"/>
                <w:szCs w:val="24"/>
              </w:rPr>
              <w:t>wielospecjalistycznej oceny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poziomu funkcjonowania</w:t>
            </w:r>
          </w:p>
          <w:p w:rsidR="00197681" w:rsidRPr="002E5772" w:rsidRDefault="00197681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określać rolę zajęć specjalistycznych i wszechstronnej interdyscyplinarnej rehabilitacji oraz metodyki zajęć rehabilitacji indywidualnej ucznia z zaburzeniami ze spektrum autyzmu;, metodykę zajęć aktywizujących w grupie szkolnej; rozwijać zamiłowania i zainteresowania uczniów z zaburzeniami ze spektrum autyzmu; </w:t>
            </w:r>
          </w:p>
        </w:tc>
        <w:tc>
          <w:tcPr>
            <w:tcW w:w="1865" w:type="dxa"/>
            <w:vAlign w:val="center"/>
          </w:tcPr>
          <w:p w:rsidR="0082510E" w:rsidRPr="002E5772" w:rsidRDefault="00197681" w:rsidP="00E563F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82510E" w:rsidRPr="002E5772" w:rsidTr="00E563F0">
        <w:tc>
          <w:tcPr>
            <w:tcW w:w="1681" w:type="dxa"/>
          </w:tcPr>
          <w:p w:rsidR="0082510E" w:rsidRPr="002E5772" w:rsidRDefault="0082510E" w:rsidP="00753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467763" w:rsidRPr="002E5772" w:rsidRDefault="00197681" w:rsidP="00C576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Student korzysta z aktualnych koncepcji psychologicznych i pedagogicznyc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>h, aby odpowiednio zaprojektować i przeprowadzić działania pomocowe i treningowe dla konkretnych przypadków, dokonując prawidłowej selekcji metod i technik rozwijających kompetencje społeczno- emocjonalne,  a także przeprowadzi ewaluację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 procesu wychowania i nauczania </w:t>
            </w:r>
          </w:p>
        </w:tc>
        <w:tc>
          <w:tcPr>
            <w:tcW w:w="1865" w:type="dxa"/>
            <w:vAlign w:val="center"/>
          </w:tcPr>
          <w:p w:rsidR="0082510E" w:rsidRPr="002E5772" w:rsidRDefault="00197681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</w:tc>
      </w:tr>
      <w:tr w:rsidR="00D02F5C" w:rsidRPr="002E5772" w:rsidTr="00E563F0">
        <w:tc>
          <w:tcPr>
            <w:tcW w:w="1681" w:type="dxa"/>
          </w:tcPr>
          <w:p w:rsidR="00D02F5C" w:rsidRPr="002E5772" w:rsidRDefault="00D02F5C" w:rsidP="00753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02F5C" w:rsidRPr="002E5772" w:rsidRDefault="00197681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Student wykorzystuje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 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>swoją interdyscyplinarną wiedzę z zakresu psychologii i pedagogiki</w:t>
            </w:r>
            <w:r w:rsidR="008C4317" w:rsidRPr="002E5772">
              <w:rPr>
                <w:rFonts w:ascii="Corbel" w:hAnsi="Corbel"/>
                <w:sz w:val="24"/>
                <w:szCs w:val="24"/>
              </w:rPr>
              <w:t xml:space="preserve"> do planowania i realizowania metodyki treningów umiejętności społecznych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 xml:space="preserve"> 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>wie w jaki sposób dokonać analizy behawioralnej w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 obszarze 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 xml:space="preserve">psychoedukacji i 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terapii </w:t>
            </w:r>
          </w:p>
        </w:tc>
        <w:tc>
          <w:tcPr>
            <w:tcW w:w="1865" w:type="dxa"/>
            <w:vAlign w:val="center"/>
          </w:tcPr>
          <w:p w:rsidR="00D02F5C" w:rsidRPr="002E5772" w:rsidRDefault="00197681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</w:tr>
      <w:tr w:rsidR="00D02F5C" w:rsidRPr="002E5772" w:rsidTr="00E563F0">
        <w:tc>
          <w:tcPr>
            <w:tcW w:w="1681" w:type="dxa"/>
          </w:tcPr>
          <w:p w:rsidR="00D02F5C" w:rsidRPr="002E5772" w:rsidRDefault="00D02F5C" w:rsidP="00753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02F5C" w:rsidRPr="002E5772" w:rsidRDefault="008C4317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Student  wykorzystuje 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>programy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o udowodnionej </w:t>
            </w:r>
            <w:r w:rsidRPr="002E5772">
              <w:rPr>
                <w:rFonts w:ascii="Corbel" w:hAnsi="Corbel"/>
                <w:sz w:val="24"/>
                <w:szCs w:val="24"/>
              </w:rPr>
              <w:lastRenderedPageBreak/>
              <w:t xml:space="preserve">skuteczności, które wspierają rozwój kompetencji społecznych i emocjonalnych, oraz takie, które usprawniają relacje rówieśnicze, ze względu na swój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integracyjno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– inkluzyjny charakter. 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D02F5C" w:rsidRPr="002E5772" w:rsidRDefault="00197681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</w:t>
            </w:r>
            <w:r w:rsidR="008C4317" w:rsidRPr="002E577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5772">
              <w:rPr>
                <w:rFonts w:ascii="Corbel" w:hAnsi="Corbel"/>
                <w:b w:val="0"/>
                <w:smallCaps w:val="0"/>
                <w:szCs w:val="24"/>
              </w:rPr>
              <w:t>U8.</w:t>
            </w:r>
          </w:p>
        </w:tc>
      </w:tr>
      <w:tr w:rsidR="008C4317" w:rsidRPr="002E5772" w:rsidTr="00E563F0">
        <w:tc>
          <w:tcPr>
            <w:tcW w:w="1681" w:type="dxa"/>
          </w:tcPr>
          <w:p w:rsidR="008C4317" w:rsidRPr="002E5772" w:rsidRDefault="008C4317" w:rsidP="00753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8C4317" w:rsidRPr="002E5772" w:rsidRDefault="008C4317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Nabył kompetencje miękkie, które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facylitują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relację z osobami z zaburzeniem ze spektrum autyzmu oraz ich rodzicami i opiekunami,  opartą na wzajemnym zaufaniu. </w:t>
            </w:r>
          </w:p>
        </w:tc>
        <w:tc>
          <w:tcPr>
            <w:tcW w:w="1865" w:type="dxa"/>
            <w:vAlign w:val="center"/>
          </w:tcPr>
          <w:p w:rsidR="008C4317" w:rsidRPr="002E5772" w:rsidRDefault="008C4317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 K2.</w:t>
            </w:r>
          </w:p>
        </w:tc>
      </w:tr>
      <w:tr w:rsidR="00467763" w:rsidRPr="002E5772" w:rsidTr="00E563F0">
        <w:tc>
          <w:tcPr>
            <w:tcW w:w="1681" w:type="dxa"/>
          </w:tcPr>
          <w:p w:rsidR="00467763" w:rsidRPr="002E5772" w:rsidRDefault="00467763" w:rsidP="008C4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4317" w:rsidRPr="002E5772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467763" w:rsidRPr="002E5772" w:rsidRDefault="008C4317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Ma dobrze rozwinięte zdolności 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>komunikowania się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i współpracy z otoczeniem. Potrafi być </w:t>
            </w:r>
            <w:r w:rsidR="008F7935" w:rsidRPr="002E5772">
              <w:rPr>
                <w:rFonts w:ascii="Corbel" w:hAnsi="Corbel"/>
                <w:sz w:val="24"/>
                <w:szCs w:val="24"/>
              </w:rPr>
              <w:t xml:space="preserve">równocześnie 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organizatorem, uczestnikiem i trenerem grup o charakterze treningowym,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terapeutcznym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lub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psychoedukacyjnym</w:t>
            </w:r>
            <w:proofErr w:type="spellEnd"/>
            <w:r w:rsidR="00467763" w:rsidRPr="002E57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467763" w:rsidRPr="002E5772" w:rsidRDefault="008C4317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  <w:tr w:rsidR="00467763" w:rsidRPr="002E5772" w:rsidTr="00E563F0">
        <w:tc>
          <w:tcPr>
            <w:tcW w:w="1681" w:type="dxa"/>
          </w:tcPr>
          <w:p w:rsidR="00467763" w:rsidRPr="002E5772" w:rsidRDefault="00467763" w:rsidP="008C4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4317" w:rsidRPr="002E577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:rsidR="00467763" w:rsidRPr="002E5772" w:rsidRDefault="008F7935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Podejmie działania na rzecz prawidłowego porozumiewania się i rozwijania kompetencji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emocjonalno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–społecznych dziecka, obejmując różne role nauczyciela –pedagoga specjalnego, nauczyciela-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arteterapeuty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trenera,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socjoterpeuty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mediatora,  terapeuty,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coacha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etc., wspiera w dialogowym rozwiązywaniu konfliktów oraz tworzeniu przyjaznej atmosfery w placówce oświatowej </w:t>
            </w:r>
          </w:p>
        </w:tc>
        <w:tc>
          <w:tcPr>
            <w:tcW w:w="1865" w:type="dxa"/>
            <w:vAlign w:val="center"/>
          </w:tcPr>
          <w:p w:rsidR="00467763" w:rsidRPr="002E5772" w:rsidRDefault="008C4317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 K4.</w:t>
            </w:r>
          </w:p>
        </w:tc>
      </w:tr>
    </w:tbl>
    <w:p w:rsidR="0085747A" w:rsidRPr="002E577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E577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t>3.3</w:t>
      </w:r>
      <w:r w:rsidR="001D7B54" w:rsidRPr="002E5772">
        <w:rPr>
          <w:rFonts w:ascii="Corbel" w:hAnsi="Corbel"/>
          <w:b/>
          <w:sz w:val="24"/>
          <w:szCs w:val="24"/>
        </w:rPr>
        <w:t xml:space="preserve"> </w:t>
      </w:r>
      <w:r w:rsidR="0085747A" w:rsidRPr="002E5772">
        <w:rPr>
          <w:rFonts w:ascii="Corbel" w:hAnsi="Corbel"/>
          <w:b/>
          <w:sz w:val="24"/>
          <w:szCs w:val="24"/>
        </w:rPr>
        <w:t>T</w:t>
      </w:r>
      <w:r w:rsidR="001D7B54" w:rsidRPr="002E577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E5772">
        <w:rPr>
          <w:rFonts w:ascii="Corbel" w:hAnsi="Corbel"/>
          <w:sz w:val="24"/>
          <w:szCs w:val="24"/>
        </w:rPr>
        <w:t xml:space="preserve">  </w:t>
      </w:r>
    </w:p>
    <w:p w:rsidR="0085747A" w:rsidRPr="002E577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2E5772" w:rsidRDefault="00C576DE" w:rsidP="00C576DE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>nie dotyczy</w:t>
      </w:r>
    </w:p>
    <w:p w:rsidR="00C576DE" w:rsidRPr="002E5772" w:rsidRDefault="00C576DE" w:rsidP="00C576DE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</w:p>
    <w:p w:rsidR="0085747A" w:rsidRPr="002E577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E5772">
        <w:rPr>
          <w:rFonts w:ascii="Corbel" w:hAnsi="Corbel"/>
          <w:sz w:val="24"/>
          <w:szCs w:val="24"/>
        </w:rPr>
        <w:t xml:space="preserve">, </w:t>
      </w:r>
      <w:r w:rsidRPr="002E577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E577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2E5772" w:rsidTr="00044BCA">
        <w:tc>
          <w:tcPr>
            <w:tcW w:w="9633" w:type="dxa"/>
          </w:tcPr>
          <w:p w:rsidR="0085747A" w:rsidRPr="002E577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BCA" w:rsidRPr="002E5772" w:rsidTr="00044BCA">
        <w:tc>
          <w:tcPr>
            <w:tcW w:w="9633" w:type="dxa"/>
          </w:tcPr>
          <w:p w:rsidR="00044BCA" w:rsidRPr="002E5772" w:rsidRDefault="00044BCA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2"/>
                <w:sz w:val="24"/>
                <w:szCs w:val="24"/>
              </w:rPr>
            </w:pPr>
            <w:r w:rsidRPr="002E5772">
              <w:rPr>
                <w:rFonts w:ascii="Corbel" w:hAnsi="Corbel"/>
                <w:kern w:val="22"/>
                <w:sz w:val="24"/>
                <w:szCs w:val="24"/>
              </w:rPr>
              <w:t>Uczestnicy zajęć rozwijających kompetencje emocjonalno-społeczne (diagnozowanie i dopasowywanie najskuteczniejszych form pomocy</w:t>
            </w:r>
            <w:r w:rsidR="00495ABD" w:rsidRPr="002E5772">
              <w:rPr>
                <w:rFonts w:ascii="Corbel" w:hAnsi="Corbel"/>
                <w:kern w:val="22"/>
                <w:sz w:val="24"/>
                <w:szCs w:val="24"/>
              </w:rPr>
              <w:t xml:space="preserve"> ze szczególnym uwzględnieniem potrzeb osób z autyzmem</w:t>
            </w:r>
            <w:r w:rsidRPr="002E5772">
              <w:rPr>
                <w:rFonts w:ascii="Corbel" w:hAnsi="Corbel"/>
                <w:kern w:val="22"/>
                <w:sz w:val="24"/>
                <w:szCs w:val="24"/>
              </w:rPr>
              <w:t xml:space="preserve">): osoby nieśmiałe, z problemami adaptacyjnymi,  z obniżoną motywacją,  z depresją, po sytuacjach traumatycznych, w kryzysie rozwojowym, agresywni, z </w:t>
            </w:r>
            <w:proofErr w:type="spellStart"/>
            <w:r w:rsidRPr="002E5772">
              <w:rPr>
                <w:rFonts w:ascii="Corbel" w:hAnsi="Corbel"/>
                <w:kern w:val="22"/>
                <w:sz w:val="24"/>
                <w:szCs w:val="24"/>
              </w:rPr>
              <w:t>zachowaniami</w:t>
            </w:r>
            <w:proofErr w:type="spellEnd"/>
            <w:r w:rsidRPr="002E5772">
              <w:rPr>
                <w:rFonts w:ascii="Corbel" w:hAnsi="Corbel"/>
                <w:kern w:val="22"/>
                <w:sz w:val="24"/>
                <w:szCs w:val="24"/>
              </w:rPr>
              <w:t xml:space="preserve"> destrukcyjnymi, </w:t>
            </w:r>
          </w:p>
        </w:tc>
      </w:tr>
      <w:tr w:rsidR="00044BCA" w:rsidRPr="002E5772" w:rsidTr="00044BCA">
        <w:tc>
          <w:tcPr>
            <w:tcW w:w="9633" w:type="dxa"/>
            <w:vAlign w:val="center"/>
          </w:tcPr>
          <w:p w:rsidR="00044BCA" w:rsidRPr="002E5772" w:rsidRDefault="00044BCA" w:rsidP="00044BC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Umiejętności będące podstawą kompetencji emocjonalnych i społecznych (m.in. samoregulacja, empatia, komunikowanie emocji, funkcjonowanie w grupie, rozwiązywanie konfliktów, dokonywanie wyborów, współdziałanie w zespole, podtrzymywanie przyjaźni, rozpoznawanie emocji własnych i innych osób itp.)</w:t>
            </w:r>
          </w:p>
        </w:tc>
      </w:tr>
      <w:tr w:rsidR="00044BCA" w:rsidRPr="002E5772" w:rsidTr="00044BCA">
        <w:tc>
          <w:tcPr>
            <w:tcW w:w="9633" w:type="dxa"/>
            <w:vAlign w:val="center"/>
          </w:tcPr>
          <w:p w:rsidR="00044BCA" w:rsidRPr="002E5772" w:rsidRDefault="00044BCA" w:rsidP="00044BC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Przegląd technik i metod w rozwijaniu kompetencji emocjonalnych i społecznych. </w:t>
            </w:r>
            <w:r w:rsidR="00A80271" w:rsidRPr="002E5772">
              <w:rPr>
                <w:rFonts w:ascii="Corbel" w:hAnsi="Corbel"/>
                <w:sz w:val="24"/>
                <w:szCs w:val="24"/>
              </w:rPr>
              <w:t xml:space="preserve">TUS. </w:t>
            </w:r>
          </w:p>
        </w:tc>
      </w:tr>
      <w:tr w:rsidR="00495ABD" w:rsidRPr="002E5772" w:rsidTr="00044BCA">
        <w:tc>
          <w:tcPr>
            <w:tcW w:w="9633" w:type="dxa"/>
            <w:vAlign w:val="center"/>
          </w:tcPr>
          <w:p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Kształtowanie umiejętności rozpoznawania i panowania nad emocjami. Nieagresywne  sposoby wyrażania emocji negatywnych. Trening zastępowania agresji. </w:t>
            </w:r>
          </w:p>
        </w:tc>
      </w:tr>
      <w:tr w:rsidR="00495ABD" w:rsidRPr="002E5772" w:rsidTr="00044BCA">
        <w:tc>
          <w:tcPr>
            <w:tcW w:w="9633" w:type="dxa"/>
            <w:vAlign w:val="center"/>
          </w:tcPr>
          <w:p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Warsztaty kontroli agresji, gniewu i  złości w sytuacjach konfliktowych, które mogą pojawić się w życiu, w domu, w szkole,  w relacjach z rówieśnikami. Trening zastępowania agresji. Program radzenia sobie z gniewem i agresją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Larsona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– podejście kognitywno-behawioralne.</w:t>
            </w:r>
          </w:p>
        </w:tc>
      </w:tr>
      <w:tr w:rsidR="00495ABD" w:rsidRPr="002E5772" w:rsidTr="00044BCA">
        <w:tc>
          <w:tcPr>
            <w:tcW w:w="9633" w:type="dxa"/>
            <w:vAlign w:val="center"/>
          </w:tcPr>
          <w:p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Ćwiczenia mające na celu poznawanie własnych zdolności i umiejętności, oraz </w:t>
            </w:r>
            <w:r w:rsidRPr="002E5772">
              <w:rPr>
                <w:rFonts w:ascii="Corbel" w:hAnsi="Corbel"/>
                <w:sz w:val="24"/>
                <w:szCs w:val="24"/>
              </w:rPr>
              <w:lastRenderedPageBreak/>
              <w:t>niedoskonałości i ograniczeń. Budowanie pozytywnego obrazu siebie. Zwiększanie poczucia własnej wartości i adekwatnej samooceny. Techniki poznawcze.</w:t>
            </w:r>
          </w:p>
        </w:tc>
      </w:tr>
      <w:tr w:rsidR="00495ABD" w:rsidRPr="002E5772" w:rsidTr="00044BCA">
        <w:tc>
          <w:tcPr>
            <w:tcW w:w="9633" w:type="dxa"/>
            <w:vAlign w:val="center"/>
          </w:tcPr>
          <w:p w:rsidR="00495ABD" w:rsidRPr="002E5772" w:rsidRDefault="00495ABD" w:rsidP="00071A8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lastRenderedPageBreak/>
              <w:t xml:space="preserve">Radzenie sobie ze stresem. Techniki relaksacyjne, techniki oddechowe. Ćwiczenia pomagające uspokoić ciało i skupić uwagę. Trening uważności i metoda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Butejki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. Treningi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neurobiofeedback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95ABD" w:rsidRPr="002E5772" w:rsidTr="00044BCA">
        <w:tc>
          <w:tcPr>
            <w:tcW w:w="9633" w:type="dxa"/>
            <w:vAlign w:val="center"/>
          </w:tcPr>
          <w:p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Rozumienie komunikacji-efektywne komunikowanie się i nawiązywanie pozytywnych relacji. </w:t>
            </w:r>
          </w:p>
        </w:tc>
      </w:tr>
      <w:tr w:rsidR="00495ABD" w:rsidRPr="002E5772" w:rsidTr="00044BCA">
        <w:tc>
          <w:tcPr>
            <w:tcW w:w="9633" w:type="dxa"/>
            <w:vAlign w:val="center"/>
          </w:tcPr>
          <w:p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Rozwijanie umiejętności rozumienia zachowań innych i sytuacji społecznych. Kształtowanie zdolności przyjmowania perspektywy innych- ćwiczenia. Przewidywanie zachowań innych osób. </w:t>
            </w:r>
          </w:p>
        </w:tc>
      </w:tr>
      <w:tr w:rsidR="00495ABD" w:rsidRPr="002E5772" w:rsidTr="00044BCA">
        <w:tc>
          <w:tcPr>
            <w:tcW w:w="9633" w:type="dxa"/>
            <w:vAlign w:val="center"/>
          </w:tcPr>
          <w:p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Zachowania asertywne: podstawowe rodzaje postaw i zachowań ludzkich (agresywne, uległe, asertywne). Umiejętność obrony przed prześladowaniem. </w:t>
            </w:r>
          </w:p>
        </w:tc>
      </w:tr>
      <w:tr w:rsidR="00495ABD" w:rsidRPr="002E5772" w:rsidTr="00044BCA">
        <w:tc>
          <w:tcPr>
            <w:tcW w:w="9633" w:type="dxa"/>
            <w:vAlign w:val="center"/>
          </w:tcPr>
          <w:p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Konstruktywne rozwiązywanie konfliktów (w tym mediacje, negocjacje, koncyliacje). </w:t>
            </w:r>
          </w:p>
        </w:tc>
      </w:tr>
      <w:tr w:rsidR="00495ABD" w:rsidRPr="002E5772" w:rsidTr="00044BCA">
        <w:tc>
          <w:tcPr>
            <w:tcW w:w="9633" w:type="dxa"/>
            <w:vAlign w:val="center"/>
          </w:tcPr>
          <w:p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Zajęcia integracyjno-adaptacyjne. Budowanie zaufania i poczucia wspólnoty grupowej. Gry i zabawy rozwijające skuteczne współdziałanie w zespole i funkcjonowanie w grupie. </w:t>
            </w:r>
          </w:p>
        </w:tc>
      </w:tr>
    </w:tbl>
    <w:p w:rsidR="0085747A" w:rsidRPr="002E577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E5772" w:rsidRPr="002E5772" w:rsidRDefault="002E5772" w:rsidP="002E57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3.4 Metody dydaktyczne</w:t>
      </w:r>
      <w:r w:rsidRPr="002E5772">
        <w:rPr>
          <w:rFonts w:ascii="Corbel" w:hAnsi="Corbel"/>
          <w:b w:val="0"/>
          <w:smallCaps w:val="0"/>
          <w:szCs w:val="24"/>
        </w:rPr>
        <w:t xml:space="preserve"> </w:t>
      </w:r>
    </w:p>
    <w:p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5772" w:rsidRPr="002E5772" w:rsidRDefault="002E5772" w:rsidP="002E577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b w:val="0"/>
          <w:smallCaps w:val="0"/>
          <w:szCs w:val="24"/>
        </w:rPr>
        <w:t xml:space="preserve">Analiza tekstów z dyskusją, praca w grupach (rozwiązywanie zadań, dyskusja, analiza przypadków, burza mózgu, klasa </w:t>
      </w:r>
      <w:proofErr w:type="spellStart"/>
      <w:r w:rsidRPr="002E5772">
        <w:rPr>
          <w:rFonts w:ascii="Corbel" w:hAnsi="Corbel"/>
          <w:b w:val="0"/>
          <w:smallCaps w:val="0"/>
          <w:szCs w:val="24"/>
        </w:rPr>
        <w:t>układankowa</w:t>
      </w:r>
      <w:proofErr w:type="spellEnd"/>
      <w:r w:rsidRPr="002E5772">
        <w:rPr>
          <w:rFonts w:ascii="Corbel" w:hAnsi="Corbel"/>
          <w:b w:val="0"/>
          <w:smallCaps w:val="0"/>
          <w:szCs w:val="24"/>
        </w:rPr>
        <w:t xml:space="preserve">, inscenizacje, odgrywanie scenek), praca w kręgu, gra dydaktyczna, gry </w:t>
      </w:r>
      <w:proofErr w:type="spellStart"/>
      <w:r w:rsidRPr="002E5772">
        <w:rPr>
          <w:rFonts w:ascii="Corbel" w:hAnsi="Corbel"/>
          <w:b w:val="0"/>
          <w:smallCaps w:val="0"/>
          <w:szCs w:val="24"/>
        </w:rPr>
        <w:t>psychoedukacyjne</w:t>
      </w:r>
      <w:proofErr w:type="spellEnd"/>
      <w:r w:rsidRPr="002E5772">
        <w:rPr>
          <w:rFonts w:ascii="Corbel" w:hAnsi="Corbel"/>
          <w:b w:val="0"/>
          <w:smallCaps w:val="0"/>
          <w:szCs w:val="24"/>
        </w:rPr>
        <w:t xml:space="preserve">, film dydaktyczny. </w:t>
      </w:r>
    </w:p>
    <w:p w:rsidR="002E5772" w:rsidRPr="002E5772" w:rsidRDefault="002E5772" w:rsidP="002E577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2E5772" w:rsidRPr="002E5772" w:rsidRDefault="002E5772" w:rsidP="002E57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E5772" w:rsidRPr="002E5772" w:rsidRDefault="002E5772" w:rsidP="002E57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4. METODY I KRYTERIA OCENY </w:t>
      </w:r>
    </w:p>
    <w:p w:rsidR="002E5772" w:rsidRPr="002E5772" w:rsidRDefault="002E5772" w:rsidP="002E57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E5772" w:rsidRPr="002E5772" w:rsidRDefault="002E5772" w:rsidP="002E5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4.1 Sposoby weryfikacji efektów uczenia się</w:t>
      </w:r>
    </w:p>
    <w:p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E5772" w:rsidRPr="002E5772" w:rsidTr="00F70296">
        <w:tc>
          <w:tcPr>
            <w:tcW w:w="1962" w:type="dxa"/>
            <w:vAlign w:val="center"/>
          </w:tcPr>
          <w:p w:rsidR="002E5772" w:rsidRPr="002E5772" w:rsidRDefault="002E5772" w:rsidP="00F70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2E5772" w:rsidRPr="002E5772" w:rsidRDefault="002E5772" w:rsidP="00F70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E5772" w:rsidRPr="002E5772" w:rsidRDefault="002E5772" w:rsidP="00F70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2E5772" w:rsidRPr="002E5772" w:rsidRDefault="002E5772" w:rsidP="00F70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E5772" w:rsidRPr="002E5772" w:rsidTr="00F70296">
        <w:tc>
          <w:tcPr>
            <w:tcW w:w="1962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kolokwium, obserwacja w trakcie zajęć </w:t>
            </w:r>
          </w:p>
        </w:tc>
        <w:tc>
          <w:tcPr>
            <w:tcW w:w="2117" w:type="dxa"/>
          </w:tcPr>
          <w:p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:rsidTr="00F70296">
        <w:tc>
          <w:tcPr>
            <w:tcW w:w="1962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 02</w:t>
            </w:r>
            <w:r w:rsidRPr="002E5772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441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kolokwium, projekt </w:t>
            </w:r>
          </w:p>
        </w:tc>
        <w:tc>
          <w:tcPr>
            <w:tcW w:w="2117" w:type="dxa"/>
          </w:tcPr>
          <w:p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:rsidTr="00F70296">
        <w:tc>
          <w:tcPr>
            <w:tcW w:w="1962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Analiza przypadków. </w:t>
            </w:r>
          </w:p>
        </w:tc>
        <w:tc>
          <w:tcPr>
            <w:tcW w:w="2117" w:type="dxa"/>
          </w:tcPr>
          <w:p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:rsidTr="00F70296">
        <w:tc>
          <w:tcPr>
            <w:tcW w:w="1962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obserwacja w trakcie zajęć. Studium przypadków. Kolokwium.</w:t>
            </w:r>
          </w:p>
        </w:tc>
        <w:tc>
          <w:tcPr>
            <w:tcW w:w="2117" w:type="dxa"/>
          </w:tcPr>
          <w:p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:rsidTr="00F70296">
        <w:tc>
          <w:tcPr>
            <w:tcW w:w="1962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Analiza przypadków. </w:t>
            </w:r>
          </w:p>
        </w:tc>
        <w:tc>
          <w:tcPr>
            <w:tcW w:w="2117" w:type="dxa"/>
          </w:tcPr>
          <w:p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:rsidTr="00F70296">
        <w:tc>
          <w:tcPr>
            <w:tcW w:w="1962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Dyskusja. </w:t>
            </w:r>
          </w:p>
        </w:tc>
        <w:tc>
          <w:tcPr>
            <w:tcW w:w="2117" w:type="dxa"/>
          </w:tcPr>
          <w:p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:rsidTr="00F70296">
        <w:tc>
          <w:tcPr>
            <w:tcW w:w="1962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Ćwiczenia praktyczne. </w:t>
            </w:r>
          </w:p>
        </w:tc>
        <w:tc>
          <w:tcPr>
            <w:tcW w:w="2117" w:type="dxa"/>
          </w:tcPr>
          <w:p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:rsidTr="00F70296">
        <w:tc>
          <w:tcPr>
            <w:tcW w:w="1962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441" w:type="dxa"/>
          </w:tcPr>
          <w:p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5772" w:rsidRPr="002E5772" w:rsidRDefault="002E5772" w:rsidP="002E5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E5772" w:rsidRPr="002E5772" w:rsidRDefault="002E5772" w:rsidP="002E5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C576DE" w:rsidRPr="002E5772" w:rsidRDefault="00C57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  <w:sectPr w:rsidR="00C576DE" w:rsidRPr="002E5772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E5772" w:rsidTr="00923D7D">
        <w:tc>
          <w:tcPr>
            <w:tcW w:w="9670" w:type="dxa"/>
          </w:tcPr>
          <w:p w:rsidR="0085747A" w:rsidRPr="002E5772" w:rsidRDefault="00044BCA" w:rsidP="00BB5B6A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lastRenderedPageBreak/>
              <w:t>Pozytywne zaliczenie kolokwium po pierwszym semestrze; zaprojektowanie działań pomocowych  dla wskazanych przypadków, obserwacja w trakcie zajęć pracy studenta w grupie: przygotowanie i prezentacja materiałów z literatury przedmiotu, przygotowanie i omówienie scenariuszy zajęć, praktyczne ćwiczenie umiejętności, aktywność na zajęciach, praca ze studium przypadków – oceny cząstkowe.</w:t>
            </w:r>
          </w:p>
          <w:p w:rsidR="00BB5B6A" w:rsidRPr="002E5772" w:rsidRDefault="00D02F5C" w:rsidP="00BB5B6A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WARUNKI ZALICZENIA KOLOKWIUM (FORMA TESTOWA)</w:t>
            </w:r>
            <w:r w:rsidR="00BB5B6A" w:rsidRPr="002E5772">
              <w:rPr>
                <w:rFonts w:ascii="Corbel" w:hAnsi="Corbel"/>
                <w:sz w:val="24"/>
                <w:szCs w:val="24"/>
              </w:rPr>
              <w:t>: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B6A" w:rsidRPr="002E5772">
              <w:rPr>
                <w:rFonts w:ascii="Corbel" w:hAnsi="Corbel"/>
                <w:sz w:val="24"/>
                <w:szCs w:val="24"/>
              </w:rPr>
              <w:t>50-59% - ocena dostateczna (3,0) ;  60-69% - ocena dostateczna plus (3,5); 70-79% - ocena dobra (4,0); 80-89% - ocena dobra plus (4,5);  90-100% - ocena bardzo dobra (5,0)</w:t>
            </w:r>
          </w:p>
          <w:p w:rsidR="00D02F5C" w:rsidRPr="002E5772" w:rsidRDefault="00E563F0" w:rsidP="00BB5B6A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Metody weryfikacji efektów kształcenia w zakresie wiedzy: student rozpoznaje odpowiedź w teście jednokrotnego wyboru na kolokwium zaliczeniowym i prawidłowo odpowiada na pytania w trakcie zajęć.</w:t>
            </w:r>
          </w:p>
          <w:p w:rsidR="00D02F5C" w:rsidRPr="002E5772" w:rsidRDefault="00E563F0" w:rsidP="00BB5B6A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Metody weryfikacji efektów kształcenia w zakresie umiejętności:  krótkie zadania domowe, obserwacja zachowań, ocena zaangażowania w dyskusji (ocena formująca) pozwalająca ocenić umiejętności praktyczne studenta.</w:t>
            </w:r>
          </w:p>
          <w:p w:rsidR="008F7935" w:rsidRPr="002E5772" w:rsidRDefault="00E563F0" w:rsidP="00BB5B6A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Metody weryfikacji efektów kształcenia w zakresie kompetencji społecznych: rozwiązywanie zadań problemowych, w trakcie których student jest obserwowany przez nauczyciela.</w:t>
            </w:r>
          </w:p>
        </w:tc>
      </w:tr>
    </w:tbl>
    <w:p w:rsidR="0085747A" w:rsidRPr="002E57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B5B6A" w:rsidRPr="002E5772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B5B6A" w:rsidRPr="002E5772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2E5772" w:rsidRPr="002E5772" w:rsidRDefault="002E5772" w:rsidP="002E57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E5772" w:rsidRPr="002E5772" w:rsidTr="007E65AB">
        <w:tc>
          <w:tcPr>
            <w:tcW w:w="4962" w:type="dxa"/>
            <w:vAlign w:val="center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77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77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E5772" w:rsidRPr="002E5772" w:rsidTr="007E65AB">
        <w:tc>
          <w:tcPr>
            <w:tcW w:w="4962" w:type="dxa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E5772" w:rsidRPr="002E5772" w:rsidTr="007E65AB">
        <w:tc>
          <w:tcPr>
            <w:tcW w:w="4962" w:type="dxa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E5772" w:rsidRPr="002E5772" w:rsidTr="007E65AB">
        <w:tc>
          <w:tcPr>
            <w:tcW w:w="4962" w:type="dxa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przygotowanie do zajęć, przygotowanie do kolokwium</w:t>
            </w:r>
          </w:p>
        </w:tc>
        <w:tc>
          <w:tcPr>
            <w:tcW w:w="4677" w:type="dxa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2E5772" w:rsidRPr="002E5772" w:rsidTr="007E65AB">
        <w:tc>
          <w:tcPr>
            <w:tcW w:w="4962" w:type="dxa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E5772" w:rsidRPr="002E5772" w:rsidTr="007E65AB">
        <w:tc>
          <w:tcPr>
            <w:tcW w:w="4962" w:type="dxa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E577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77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2E577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5772" w:rsidRPr="002E5772" w:rsidRDefault="002E5772" w:rsidP="002E57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6. PRAKTYKI ZAWODOWE W RAMACH PRZEDMIOTU</w:t>
      </w:r>
    </w:p>
    <w:p w:rsidR="002E5772" w:rsidRPr="002E5772" w:rsidRDefault="002E5772" w:rsidP="002E57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E5772" w:rsidRPr="002E5772" w:rsidTr="007E65AB">
        <w:trPr>
          <w:trHeight w:val="397"/>
        </w:trPr>
        <w:tc>
          <w:tcPr>
            <w:tcW w:w="4082" w:type="dxa"/>
          </w:tcPr>
          <w:p w:rsidR="002E5772" w:rsidRPr="002E5772" w:rsidRDefault="002E5772" w:rsidP="007E65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2E5772" w:rsidRPr="002E5772" w:rsidRDefault="002E5772" w:rsidP="007E65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E5772" w:rsidRPr="002E5772" w:rsidTr="007E65AB">
        <w:trPr>
          <w:trHeight w:val="397"/>
        </w:trPr>
        <w:tc>
          <w:tcPr>
            <w:tcW w:w="4082" w:type="dxa"/>
          </w:tcPr>
          <w:p w:rsidR="002E5772" w:rsidRPr="002E5772" w:rsidRDefault="002E5772" w:rsidP="007E65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2E5772" w:rsidRPr="002E5772" w:rsidRDefault="002E5772" w:rsidP="007E65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C576DE" w:rsidRPr="002E5772" w:rsidRDefault="00C576D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C576DE" w:rsidRPr="002E5772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E1941" w:rsidRPr="002E5772" w:rsidRDefault="0085747A" w:rsidP="002E5772">
      <w:pPr>
        <w:pStyle w:val="Bezodstpw"/>
        <w:ind w:left="284" w:hanging="284"/>
        <w:jc w:val="both"/>
        <w:rPr>
          <w:rFonts w:ascii="Corbel" w:hAnsi="Corbel"/>
          <w:b/>
          <w:smallCaps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lastRenderedPageBreak/>
        <w:t>5</w:t>
      </w:r>
    </w:p>
    <w:p w:rsidR="0085747A" w:rsidRPr="002E577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7. </w:t>
      </w:r>
      <w:r w:rsidR="0085747A" w:rsidRPr="002E5772">
        <w:rPr>
          <w:rFonts w:ascii="Corbel" w:hAnsi="Corbel"/>
          <w:smallCaps w:val="0"/>
          <w:szCs w:val="24"/>
        </w:rPr>
        <w:t>LITERATURA</w:t>
      </w:r>
      <w:r w:rsidRPr="002E5772">
        <w:rPr>
          <w:rFonts w:ascii="Corbel" w:hAnsi="Corbel"/>
          <w:smallCaps w:val="0"/>
          <w:szCs w:val="24"/>
        </w:rPr>
        <w:t xml:space="preserve"> </w:t>
      </w:r>
    </w:p>
    <w:p w:rsidR="00675843" w:rsidRPr="002E577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2E5772" w:rsidTr="00495ABD">
        <w:trPr>
          <w:trHeight w:val="397"/>
        </w:trPr>
        <w:tc>
          <w:tcPr>
            <w:tcW w:w="9356" w:type="dxa"/>
          </w:tcPr>
          <w:p w:rsidR="00044BCA" w:rsidRPr="002E5772" w:rsidRDefault="0085747A" w:rsidP="00C576DE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E5772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44BCA" w:rsidRPr="002E5772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044BCA" w:rsidRPr="002E5772" w:rsidRDefault="00044BCA" w:rsidP="00C576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Faherty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C.,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Autyzm. Co to dla mnie znaczy? Podręcznik z ćwiczeniami dla dzieci i dorosłych ze spektrum autyzmu</w:t>
            </w:r>
            <w:r w:rsidRPr="002E5772">
              <w:rPr>
                <w:rFonts w:ascii="Corbel" w:hAnsi="Corbel"/>
                <w:sz w:val="24"/>
                <w:szCs w:val="24"/>
              </w:rPr>
              <w:t>. Kraków, Wydawnictwo Uniwersytetu Jagiellońskiego, 2016.</w:t>
            </w:r>
          </w:p>
          <w:p w:rsidR="00C576DE" w:rsidRPr="002E5772" w:rsidRDefault="00C576DE" w:rsidP="00C576DE">
            <w:pPr>
              <w:pStyle w:val="Akapitzlist"/>
              <w:spacing w:after="0" w:line="240" w:lineRule="auto"/>
              <w:ind w:left="430"/>
              <w:rPr>
                <w:rFonts w:ascii="Corbel" w:hAnsi="Corbel"/>
                <w:sz w:val="24"/>
                <w:szCs w:val="24"/>
              </w:rPr>
            </w:pPr>
          </w:p>
          <w:p w:rsidR="00044BCA" w:rsidRPr="002E5772" w:rsidRDefault="00044BCA" w:rsidP="00C576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Reddy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L.,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Rozwijanie umiejętności społecznych dziecka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. Warszawa, Wydawnictwo Naukowe PWN, 2014. </w:t>
            </w:r>
          </w:p>
          <w:p w:rsidR="00C576DE" w:rsidRPr="002E5772" w:rsidRDefault="00C576DE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44BCA" w:rsidRPr="002E5772" w:rsidRDefault="00044BCA" w:rsidP="00C576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Bllomquist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M.,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 xml:space="preserve">Trening umiejętności dla dzieci z </w:t>
            </w:r>
            <w:proofErr w:type="spellStart"/>
            <w:r w:rsidRPr="002E5772">
              <w:rPr>
                <w:rFonts w:ascii="Corbel" w:hAnsi="Corbel"/>
                <w:i/>
                <w:sz w:val="24"/>
                <w:szCs w:val="24"/>
              </w:rPr>
              <w:t>zachowaniami</w:t>
            </w:r>
            <w:proofErr w:type="spellEnd"/>
            <w:r w:rsidRPr="002E5772">
              <w:rPr>
                <w:rFonts w:ascii="Corbel" w:hAnsi="Corbel"/>
                <w:i/>
                <w:sz w:val="24"/>
                <w:szCs w:val="24"/>
              </w:rPr>
              <w:t xml:space="preserve"> problemowymi. Podręcznik dla rodziców i terapeutów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, Kraków, Wydawnictwo Uniwersytetu Jagiellońskiego, 2011 </w:t>
            </w:r>
          </w:p>
          <w:p w:rsidR="00C576DE" w:rsidRPr="002E5772" w:rsidRDefault="00C576DE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2E5772" w:rsidRDefault="00FE5425" w:rsidP="00C576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Baker, J.,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Ilustrowany podręcznik umiejętności społecznych. Trening komunikacji, zabawy i emocji dla dzieci z autyzmem</w:t>
            </w:r>
            <w:r w:rsidRPr="002E5772">
              <w:rPr>
                <w:rFonts w:ascii="Corbel" w:hAnsi="Corbel"/>
                <w:sz w:val="24"/>
                <w:szCs w:val="24"/>
              </w:rPr>
              <w:t>, Harmonia, 2016</w:t>
            </w:r>
          </w:p>
          <w:p w:rsidR="00C576DE" w:rsidRPr="002E5772" w:rsidRDefault="00C576DE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BB5B6A" w:rsidRPr="002E5772" w:rsidRDefault="00BB5B6A" w:rsidP="00C576DE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30" w:hanging="430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  <w:proofErr w:type="spellStart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Myers</w:t>
            </w:r>
            <w:proofErr w:type="spellEnd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, M. J.,</w:t>
            </w:r>
            <w:r w:rsidRPr="002E5772">
              <w:rPr>
                <w:rFonts w:ascii="Corbel" w:eastAsia="Times New Roman" w:hAnsi="Corbel"/>
                <w:bCs/>
                <w:i/>
                <w:color w:val="222222"/>
                <w:kern w:val="36"/>
                <w:sz w:val="24"/>
                <w:szCs w:val="24"/>
                <w:lang w:eastAsia="pl-PL"/>
              </w:rPr>
              <w:t xml:space="preserve"> Rozwijanie umiejętności życiowych u dzieci z autyzmem lub zespołem Aspergera</w:t>
            </w:r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, Harmonia, 2016 </w:t>
            </w:r>
          </w:p>
          <w:p w:rsidR="00C576DE" w:rsidRPr="002E5772" w:rsidRDefault="00C576DE" w:rsidP="00C576DE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</w:p>
          <w:p w:rsidR="00BB5B6A" w:rsidRPr="002E5772" w:rsidRDefault="00BB5B6A" w:rsidP="00C576DE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30" w:hanging="430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  <w:proofErr w:type="spellStart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O’Toole</w:t>
            </w:r>
            <w:proofErr w:type="spellEnd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C.J</w:t>
            </w:r>
            <w:proofErr w:type="spellEnd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. (</w:t>
            </w:r>
            <w:r w:rsidRPr="002E5772">
              <w:rPr>
                <w:rFonts w:ascii="Corbel" w:eastAsia="Times New Roman" w:hAnsi="Corbel"/>
                <w:bCs/>
                <w:i/>
                <w:color w:val="222222"/>
                <w:kern w:val="36"/>
                <w:sz w:val="24"/>
                <w:szCs w:val="24"/>
                <w:lang w:eastAsia="pl-PL"/>
              </w:rPr>
              <w:t xml:space="preserve">Sekretna) księga </w:t>
            </w:r>
            <w:proofErr w:type="spellStart"/>
            <w:r w:rsidRPr="002E5772">
              <w:rPr>
                <w:rFonts w:ascii="Corbel" w:eastAsia="Times New Roman" w:hAnsi="Corbel"/>
                <w:bCs/>
                <w:i/>
                <w:color w:val="222222"/>
                <w:kern w:val="36"/>
                <w:sz w:val="24"/>
                <w:szCs w:val="24"/>
                <w:lang w:eastAsia="pl-PL"/>
              </w:rPr>
              <w:t>asperdzieciaka</w:t>
            </w:r>
            <w:proofErr w:type="spellEnd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, Kraków, WUJ, 2018</w:t>
            </w:r>
          </w:p>
          <w:p w:rsidR="00C576DE" w:rsidRPr="002E5772" w:rsidRDefault="00C576DE" w:rsidP="00C576DE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</w:p>
          <w:p w:rsidR="00BB5B6A" w:rsidRPr="002E5772" w:rsidRDefault="00BB5B6A" w:rsidP="00C576DE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30" w:hanging="430"/>
              <w:outlineLvl w:val="0"/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</w:pPr>
            <w:r w:rsidRPr="002E5772"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  <w:t xml:space="preserve">Sędłak, D. Trampolina+ </w:t>
            </w:r>
            <w:r w:rsidRPr="002E5772">
              <w:rPr>
                <w:rFonts w:ascii="Corbel" w:hAnsi="Corbel"/>
                <w:i/>
                <w:color w:val="333333"/>
                <w:sz w:val="24"/>
                <w:szCs w:val="24"/>
                <w:shd w:val="clear" w:color="auto" w:fill="FFFFFF"/>
              </w:rPr>
              <w:t>Wspomaganie umiejętności społecznych</w:t>
            </w:r>
            <w:r w:rsidRPr="002E5772"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  <w:t>, 2017</w:t>
            </w:r>
          </w:p>
          <w:p w:rsidR="00C576DE" w:rsidRPr="002E5772" w:rsidRDefault="00C576DE" w:rsidP="00C576DE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</w:pPr>
          </w:p>
          <w:p w:rsidR="00BB5B6A" w:rsidRPr="002E5772" w:rsidRDefault="00BB5B6A" w:rsidP="00C576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Gray, C., </w:t>
            </w:r>
            <w:hyperlink r:id="rId8" w:tgtFrame="_blank" w:history="1">
              <w:r w:rsidRPr="002E5772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Nowe historyjki społeczne - Ponad 150 historyjek, które uczą umiejętności społecznych dzieci z autyzmem, zespołem Aspergera i ich rówieśników</w:t>
              </w:r>
              <w:r w:rsidRPr="002E5772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</w:p>
        </w:tc>
      </w:tr>
      <w:tr w:rsidR="0085747A" w:rsidRPr="002E5772" w:rsidTr="00495ABD">
        <w:trPr>
          <w:trHeight w:val="397"/>
        </w:trPr>
        <w:tc>
          <w:tcPr>
            <w:tcW w:w="9356" w:type="dxa"/>
          </w:tcPr>
          <w:p w:rsidR="0085747A" w:rsidRPr="002E5772" w:rsidRDefault="0085747A" w:rsidP="00A768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E577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95ABD" w:rsidRPr="002E5772" w:rsidRDefault="00495ABD" w:rsidP="00C576D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44BCA" w:rsidRPr="002E5772" w:rsidRDefault="00044BCA" w:rsidP="00A76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Kendall, P.C.,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Terapia poznawczo-behawioralna zaburzeń lękow</w:t>
            </w:r>
            <w:r w:rsidR="005F1B45" w:rsidRPr="002E5772">
              <w:rPr>
                <w:rFonts w:ascii="Corbel" w:hAnsi="Corbel"/>
                <w:i/>
                <w:sz w:val="24"/>
                <w:szCs w:val="24"/>
              </w:rPr>
              <w:t>ych u dzieci i młodzieży</w:t>
            </w:r>
            <w:r w:rsidR="005F1B45" w:rsidRPr="002E5772">
              <w:rPr>
                <w:rFonts w:ascii="Corbel" w:hAnsi="Corbel"/>
                <w:sz w:val="24"/>
                <w:szCs w:val="24"/>
              </w:rPr>
              <w:t>., Gdańs</w:t>
            </w:r>
            <w:r w:rsidRPr="002E5772">
              <w:rPr>
                <w:rFonts w:ascii="Corbel" w:hAnsi="Corbel"/>
                <w:sz w:val="24"/>
                <w:szCs w:val="24"/>
              </w:rPr>
              <w:t>k, GWP 2013</w:t>
            </w:r>
          </w:p>
          <w:p w:rsidR="00A76843" w:rsidRPr="002E5772" w:rsidRDefault="00A76843" w:rsidP="00A76843">
            <w:pPr>
              <w:pStyle w:val="Akapitzlist"/>
              <w:spacing w:after="0" w:line="240" w:lineRule="auto"/>
              <w:ind w:left="430"/>
              <w:rPr>
                <w:rFonts w:ascii="Corbel" w:hAnsi="Corbel"/>
                <w:sz w:val="24"/>
                <w:szCs w:val="24"/>
              </w:rPr>
            </w:pPr>
          </w:p>
          <w:p w:rsidR="00044BCA" w:rsidRPr="002E5772" w:rsidRDefault="00044BCA" w:rsidP="00A76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Kaiser, S.,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Zabawa w uważność. 60 oryginalnych gier i zabaw.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Wydawnictwo Galaktyka 2017 </w:t>
            </w:r>
          </w:p>
          <w:p w:rsidR="00A76843" w:rsidRPr="002E5772" w:rsidRDefault="00A76843" w:rsidP="00A768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44BCA" w:rsidRPr="002E5772" w:rsidRDefault="00044BCA" w:rsidP="00A76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Lantieri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L.,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Rozwój inteligencji emocjonalnej Twojego dziecka</w:t>
            </w:r>
            <w:r w:rsidRPr="002E5772">
              <w:rPr>
                <w:rFonts w:ascii="Corbel" w:hAnsi="Corbel"/>
                <w:sz w:val="24"/>
                <w:szCs w:val="24"/>
              </w:rPr>
              <w:t>. Gliwice, Helion, 2009</w:t>
            </w:r>
          </w:p>
          <w:p w:rsidR="00A76843" w:rsidRPr="002E5772" w:rsidRDefault="00A76843" w:rsidP="00A768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44BCA" w:rsidRPr="002E5772" w:rsidRDefault="00044BCA" w:rsidP="00A76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Seligm</w:t>
            </w:r>
            <w:r w:rsidR="00495ABD" w:rsidRPr="002E5772">
              <w:rPr>
                <w:rFonts w:ascii="Corbel" w:hAnsi="Corbel"/>
                <w:sz w:val="24"/>
                <w:szCs w:val="24"/>
              </w:rPr>
              <w:t>an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M.,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W małym ciele duży zuch. Skuteczny program zapobiegania depresji u dzieci</w:t>
            </w:r>
            <w:r w:rsidRPr="002E5772">
              <w:rPr>
                <w:rFonts w:ascii="Corbel" w:hAnsi="Corbel"/>
                <w:sz w:val="24"/>
                <w:szCs w:val="24"/>
              </w:rPr>
              <w:t>., Gliwice, Helion,2010</w:t>
            </w:r>
          </w:p>
          <w:p w:rsidR="00A76843" w:rsidRPr="002E5772" w:rsidRDefault="00A76843" w:rsidP="00A768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044BCA" w:rsidRPr="002E5772" w:rsidRDefault="00FE5425" w:rsidP="00A76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Święcicka, J.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Ja i grupa. Trening dla uczniów.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Warszawa,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>, 2010.</w:t>
            </w:r>
          </w:p>
        </w:tc>
      </w:tr>
    </w:tbl>
    <w:p w:rsidR="0085747A" w:rsidRPr="002E577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E577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76843" w:rsidRPr="002E5772" w:rsidRDefault="00A768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76843" w:rsidRPr="002E5772" w:rsidRDefault="00A768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76843" w:rsidRPr="002E5772" w:rsidRDefault="00A768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76843" w:rsidRPr="002E5772" w:rsidRDefault="00A768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76843" w:rsidRPr="002E5772" w:rsidRDefault="00A76843" w:rsidP="00A7684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76843" w:rsidRPr="002E577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528" w:rsidRDefault="00812528" w:rsidP="00C16ABF">
      <w:pPr>
        <w:spacing w:after="0" w:line="240" w:lineRule="auto"/>
      </w:pPr>
      <w:r>
        <w:separator/>
      </w:r>
    </w:p>
  </w:endnote>
  <w:endnote w:type="continuationSeparator" w:id="0">
    <w:p w:rsidR="00812528" w:rsidRDefault="008125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528" w:rsidRDefault="00812528" w:rsidP="00C16ABF">
      <w:pPr>
        <w:spacing w:after="0" w:line="240" w:lineRule="auto"/>
      </w:pPr>
      <w:r>
        <w:separator/>
      </w:r>
    </w:p>
  </w:footnote>
  <w:footnote w:type="continuationSeparator" w:id="0">
    <w:p w:rsidR="00812528" w:rsidRDefault="00812528" w:rsidP="00C16ABF">
      <w:pPr>
        <w:spacing w:after="0" w:line="240" w:lineRule="auto"/>
      </w:pPr>
      <w:r>
        <w:continuationSeparator/>
      </w:r>
    </w:p>
  </w:footnote>
  <w:footnote w:id="1">
    <w:p w:rsidR="0082510E" w:rsidRDefault="0082510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0769D8"/>
    <w:multiLevelType w:val="hybridMultilevel"/>
    <w:tmpl w:val="47C0F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5E07E7"/>
    <w:multiLevelType w:val="hybridMultilevel"/>
    <w:tmpl w:val="C8F28568"/>
    <w:lvl w:ilvl="0" w:tplc="1EC6E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064AA"/>
    <w:multiLevelType w:val="hybridMultilevel"/>
    <w:tmpl w:val="17E035B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B7F2C"/>
    <w:multiLevelType w:val="hybridMultilevel"/>
    <w:tmpl w:val="16647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B64"/>
    <w:rsid w:val="00015B8F"/>
    <w:rsid w:val="00022ECE"/>
    <w:rsid w:val="00042A51"/>
    <w:rsid w:val="00042D2E"/>
    <w:rsid w:val="00044BCA"/>
    <w:rsid w:val="00044C82"/>
    <w:rsid w:val="00070ED6"/>
    <w:rsid w:val="00071A82"/>
    <w:rsid w:val="000742DC"/>
    <w:rsid w:val="00080D1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006"/>
    <w:rsid w:val="001640A7"/>
    <w:rsid w:val="00164FA7"/>
    <w:rsid w:val="00166A03"/>
    <w:rsid w:val="001718A7"/>
    <w:rsid w:val="001737CF"/>
    <w:rsid w:val="00176083"/>
    <w:rsid w:val="00192F37"/>
    <w:rsid w:val="0019768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77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3EA"/>
    <w:rsid w:val="003E49D5"/>
    <w:rsid w:val="003E65DF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763"/>
    <w:rsid w:val="004706D1"/>
    <w:rsid w:val="00471326"/>
    <w:rsid w:val="0047598D"/>
    <w:rsid w:val="00480610"/>
    <w:rsid w:val="004840FD"/>
    <w:rsid w:val="00490F7D"/>
    <w:rsid w:val="00491678"/>
    <w:rsid w:val="00495ABD"/>
    <w:rsid w:val="004968E2"/>
    <w:rsid w:val="004A3EEA"/>
    <w:rsid w:val="004A4D1F"/>
    <w:rsid w:val="004D5282"/>
    <w:rsid w:val="004F1551"/>
    <w:rsid w:val="004F55A3"/>
    <w:rsid w:val="00503796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3088"/>
    <w:rsid w:val="005C080F"/>
    <w:rsid w:val="005C55E5"/>
    <w:rsid w:val="005C696A"/>
    <w:rsid w:val="005E6E85"/>
    <w:rsid w:val="005F1B4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A0C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5F"/>
    <w:rsid w:val="00763BF1"/>
    <w:rsid w:val="00766FD4"/>
    <w:rsid w:val="0078168C"/>
    <w:rsid w:val="00787C2A"/>
    <w:rsid w:val="00790E27"/>
    <w:rsid w:val="00791A42"/>
    <w:rsid w:val="0079232B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2528"/>
    <w:rsid w:val="0081554D"/>
    <w:rsid w:val="0081707E"/>
    <w:rsid w:val="0082510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4317"/>
    <w:rsid w:val="008C5147"/>
    <w:rsid w:val="008C5359"/>
    <w:rsid w:val="008C5363"/>
    <w:rsid w:val="008D3DFB"/>
    <w:rsid w:val="008E64F4"/>
    <w:rsid w:val="008F12C9"/>
    <w:rsid w:val="008F6E29"/>
    <w:rsid w:val="008F793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843"/>
    <w:rsid w:val="00A8027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78F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22F"/>
    <w:rsid w:val="00BB520A"/>
    <w:rsid w:val="00BB5B6A"/>
    <w:rsid w:val="00BD3869"/>
    <w:rsid w:val="00BD66E9"/>
    <w:rsid w:val="00BD6FF4"/>
    <w:rsid w:val="00BD75C8"/>
    <w:rsid w:val="00BF1C6A"/>
    <w:rsid w:val="00BF2C41"/>
    <w:rsid w:val="00C058B4"/>
    <w:rsid w:val="00C05F44"/>
    <w:rsid w:val="00C131B5"/>
    <w:rsid w:val="00C16ABF"/>
    <w:rsid w:val="00C170AE"/>
    <w:rsid w:val="00C21C86"/>
    <w:rsid w:val="00C23D84"/>
    <w:rsid w:val="00C26CB7"/>
    <w:rsid w:val="00C324C1"/>
    <w:rsid w:val="00C36992"/>
    <w:rsid w:val="00C56036"/>
    <w:rsid w:val="00C576DE"/>
    <w:rsid w:val="00C61DC5"/>
    <w:rsid w:val="00C67E92"/>
    <w:rsid w:val="00C70A26"/>
    <w:rsid w:val="00C7390D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2F5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1D94"/>
    <w:rsid w:val="00E01E37"/>
    <w:rsid w:val="00E129B8"/>
    <w:rsid w:val="00E21E7D"/>
    <w:rsid w:val="00E22FBC"/>
    <w:rsid w:val="00E24BF5"/>
    <w:rsid w:val="00E25338"/>
    <w:rsid w:val="00E25A25"/>
    <w:rsid w:val="00E51E44"/>
    <w:rsid w:val="00E563F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9EE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542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98EA"/>
  <w15:docId w15:val="{AF6665EF-AE89-45AF-903C-AA8C2831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url?sa=i&amp;rct=j&amp;q=&amp;esrc=s&amp;source=imgres&amp;cd=&amp;ved=2ahUKEwi95eaa367nAhUqNOwKHSd1ADwQjhx6BAgBEAI&amp;url=https%3A%2F%2Fharmonia.edu.pl%2Fpl%2Fp%2FNOWE-HISTORYJKI-SPOLECZNE-Ponad-150-historyjek%252C-ktore-ucza-umiejetnosci-spolecznych-dzieci-z-autyzmem%252C-zespolem-Aspergera-i-ich-rowiesnikow-z-plyta-CD%2F967&amp;psig=AOvVaw1NqK0ydniWwwP7XOaTtRT1&amp;ust=158059120108675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4389C-D291-4144-8EC9-25772F89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1753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2020-02-03T08:31:00Z</dcterms:created>
  <dcterms:modified xsi:type="dcterms:W3CDTF">2021-09-06T10:25:00Z</dcterms:modified>
</cp:coreProperties>
</file>